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07BC" w14:textId="6ED53DE0" w:rsidR="000F77E2" w:rsidRPr="00BF3241" w:rsidRDefault="000F77E2" w:rsidP="000F77E2">
      <w:pPr>
        <w:rPr>
          <w:b/>
          <w:bCs/>
          <w:u w:val="single"/>
        </w:rPr>
      </w:pPr>
      <w:r w:rsidRPr="00BF3241">
        <w:rPr>
          <w:b/>
          <w:bCs/>
          <w:u w:val="single"/>
        </w:rPr>
        <w:t>FOR IMMEDIATE RELEASE</w:t>
      </w:r>
      <w:r>
        <w:rPr>
          <w:b/>
          <w:bCs/>
          <w:u w:val="single"/>
        </w:rPr>
        <w:t xml:space="preserve"> </w:t>
      </w:r>
    </w:p>
    <w:p w14:paraId="30CC74D0" w14:textId="77777777" w:rsidR="000F77E2" w:rsidRPr="00220AD3" w:rsidRDefault="000F77E2" w:rsidP="000F77E2">
      <w:pPr>
        <w:spacing w:after="0"/>
        <w:jc w:val="center"/>
        <w:rPr>
          <w:b/>
          <w:bCs/>
          <w:sz w:val="36"/>
          <w:szCs w:val="36"/>
        </w:rPr>
      </w:pPr>
      <w:r w:rsidRPr="00220AD3">
        <w:rPr>
          <w:b/>
          <w:bCs/>
          <w:sz w:val="36"/>
          <w:szCs w:val="36"/>
        </w:rPr>
        <w:t>Fenway Community Development Corporation Announces</w:t>
      </w:r>
    </w:p>
    <w:p w14:paraId="2EAA2E46" w14:textId="77777777" w:rsidR="000F77E2" w:rsidRPr="00220AD3" w:rsidRDefault="000F77E2" w:rsidP="000F77E2">
      <w:pPr>
        <w:spacing w:after="0"/>
        <w:jc w:val="center"/>
        <w:rPr>
          <w:b/>
          <w:bCs/>
          <w:sz w:val="36"/>
          <w:szCs w:val="36"/>
        </w:rPr>
      </w:pPr>
      <w:r w:rsidRPr="00220AD3">
        <w:rPr>
          <w:b/>
          <w:bCs/>
          <w:sz w:val="36"/>
          <w:szCs w:val="36"/>
        </w:rPr>
        <w:t xml:space="preserve"> </w:t>
      </w:r>
      <w:r w:rsidRPr="00220AD3">
        <w:rPr>
          <w:b/>
          <w:bCs/>
          <w:i/>
          <w:iCs/>
          <w:sz w:val="36"/>
          <w:szCs w:val="36"/>
        </w:rPr>
        <w:t>Taste of the Fenway</w:t>
      </w:r>
    </w:p>
    <w:p w14:paraId="51BDFDAF" w14:textId="6DFDB5A5" w:rsidR="000F77E2" w:rsidRPr="00BF3241" w:rsidRDefault="000F77E2" w:rsidP="000F77E2">
      <w:r w:rsidRPr="00BF3241">
        <w:rPr>
          <w:b/>
          <w:bCs/>
        </w:rPr>
        <w:t xml:space="preserve">Boston, MA — </w:t>
      </w:r>
      <w:r>
        <w:rPr>
          <w:b/>
          <w:bCs/>
        </w:rPr>
        <w:t>September 15</w:t>
      </w:r>
      <w:r w:rsidRPr="00BF3241">
        <w:rPr>
          <w:b/>
          <w:bCs/>
        </w:rPr>
        <w:t>, 2025</w:t>
      </w:r>
      <w:r w:rsidRPr="00BF3241">
        <w:t xml:space="preserve"> — The Fenway Community Development Corporation (</w:t>
      </w:r>
      <w:hyperlink r:id="rId5" w:history="1">
        <w:r w:rsidRPr="00DD53C6">
          <w:rPr>
            <w:rStyle w:val="Hyperlink"/>
          </w:rPr>
          <w:t>FCDC</w:t>
        </w:r>
      </w:hyperlink>
      <w:r w:rsidRPr="00BF3241">
        <w:t xml:space="preserve">) is excited to announce the return of </w:t>
      </w:r>
      <w:hyperlink r:id="rId6" w:history="1">
        <w:r w:rsidRPr="000352F8">
          <w:rPr>
            <w:rStyle w:val="Hyperlink"/>
            <w:i/>
            <w:iCs/>
          </w:rPr>
          <w:t>Taste of the Fenway</w:t>
        </w:r>
      </w:hyperlink>
      <w:r w:rsidRPr="00BF3241">
        <w:t>, an outdoor street festival that will transform Van Ness Street (from Kilmarnock Street to Richard B. Ross Way) into a lively celebration of food</w:t>
      </w:r>
      <w:r w:rsidR="00F32036">
        <w:t xml:space="preserve"> </w:t>
      </w:r>
      <w:r w:rsidRPr="00BF3241">
        <w:t>and community.</w:t>
      </w:r>
      <w:r>
        <w:t xml:space="preserve"> The event will take place on </w:t>
      </w:r>
      <w:r w:rsidRPr="00625DB4">
        <w:rPr>
          <w:b/>
          <w:bCs/>
        </w:rPr>
        <w:t>Wednesday, September 24, 2025 from 5:00 PM – 7:00 PM</w:t>
      </w:r>
      <w:r>
        <w:t xml:space="preserve">. </w:t>
      </w:r>
      <w:hyperlink r:id="rId7" w:history="1">
        <w:r w:rsidR="009B325D" w:rsidRPr="00C76216">
          <w:rPr>
            <w:rStyle w:val="Hyperlink"/>
          </w:rPr>
          <w:t>Samu</w:t>
        </w:r>
        <w:r w:rsidR="00D32CDD" w:rsidRPr="00C76216">
          <w:rPr>
            <w:rStyle w:val="Hyperlink"/>
          </w:rPr>
          <w:t>els &amp; Associates</w:t>
        </w:r>
      </w:hyperlink>
      <w:r w:rsidR="00D32CDD">
        <w:t xml:space="preserve"> is co-host </w:t>
      </w:r>
      <w:r w:rsidR="00C76216">
        <w:t xml:space="preserve">of this year’s event. </w:t>
      </w:r>
    </w:p>
    <w:p w14:paraId="00B9FCA4" w14:textId="153C9EE0" w:rsidR="000F77E2" w:rsidRPr="00BF3241" w:rsidRDefault="000F77E2" w:rsidP="000F77E2">
      <w:r>
        <w:t>G</w:t>
      </w:r>
      <w:r w:rsidRPr="00BF3241">
        <w:t>uests will enjoy unlimited food and drink tastings from some of Fenway’s most celebrated restaurants and award-winning chefs.</w:t>
      </w:r>
    </w:p>
    <w:p w14:paraId="7A1DDFCA" w14:textId="77777777" w:rsidR="000F77E2" w:rsidRPr="00BF3241" w:rsidRDefault="000F77E2" w:rsidP="000F77E2">
      <w:pPr>
        <w:rPr>
          <w:b/>
          <w:bCs/>
        </w:rPr>
      </w:pPr>
      <w:r w:rsidRPr="00BF3241">
        <w:rPr>
          <w:b/>
          <w:bCs/>
        </w:rPr>
        <w:t>Confirmed Participants</w:t>
      </w:r>
      <w:r w:rsidRPr="00BF3241">
        <w:rPr>
          <w:sz w:val="20"/>
          <w:szCs w:val="20"/>
        </w:rPr>
        <w:t>:</w:t>
      </w:r>
    </w:p>
    <w:p w14:paraId="671F3BC6" w14:textId="0FE4EB43" w:rsidR="000F77E2" w:rsidRPr="00BF3241" w:rsidRDefault="000F77E2" w:rsidP="000F77E2">
      <w:hyperlink r:id="rId8" w:history="1">
        <w:r w:rsidRPr="00C4261D">
          <w:rPr>
            <w:rStyle w:val="Hyperlink"/>
          </w:rPr>
          <w:t>Cisco</w:t>
        </w:r>
      </w:hyperlink>
      <w:r w:rsidRPr="00BF3241">
        <w:t xml:space="preserve"> • </w:t>
      </w:r>
      <w:hyperlink r:id="rId9" w:history="1">
        <w:r w:rsidRPr="00F652CC">
          <w:rPr>
            <w:rStyle w:val="Hyperlink"/>
          </w:rPr>
          <w:t>Ben &amp; Jerry’s</w:t>
        </w:r>
      </w:hyperlink>
      <w:r w:rsidRPr="00BF3241">
        <w:t xml:space="preserve"> • </w:t>
      </w:r>
      <w:hyperlink r:id="rId10" w:history="1">
        <w:r w:rsidRPr="009A5673">
          <w:rPr>
            <w:rStyle w:val="Hyperlink"/>
          </w:rPr>
          <w:t>Yard House</w:t>
        </w:r>
      </w:hyperlink>
      <w:r w:rsidRPr="00BF3241">
        <w:t xml:space="preserve"> • </w:t>
      </w:r>
      <w:hyperlink r:id="rId11" w:history="1">
        <w:r w:rsidRPr="009A704C">
          <w:rPr>
            <w:rStyle w:val="Hyperlink"/>
          </w:rPr>
          <w:t>Fenway Beer Shop</w:t>
        </w:r>
      </w:hyperlink>
      <w:r w:rsidRPr="00BF3241">
        <w:t xml:space="preserve"> • </w:t>
      </w:r>
      <w:hyperlink r:id="rId12" w:history="1">
        <w:r w:rsidRPr="00E70815">
          <w:rPr>
            <w:rStyle w:val="Hyperlink"/>
          </w:rPr>
          <w:t>honeygrow</w:t>
        </w:r>
      </w:hyperlink>
      <w:r w:rsidRPr="00BF3241">
        <w:t xml:space="preserve"> • </w:t>
      </w:r>
      <w:hyperlink r:id="rId13" w:history="1">
        <w:r w:rsidRPr="00E262A8">
          <w:rPr>
            <w:rStyle w:val="Hyperlink"/>
          </w:rPr>
          <w:t>Kung Fu Tea</w:t>
        </w:r>
      </w:hyperlink>
      <w:r w:rsidRPr="00BF3241">
        <w:t xml:space="preserve"> • </w:t>
      </w:r>
      <w:hyperlink r:id="rId14" w:history="1">
        <w:r w:rsidRPr="001E2606">
          <w:rPr>
            <w:rStyle w:val="Hyperlink"/>
          </w:rPr>
          <w:t>Nathalie Wine Bar</w:t>
        </w:r>
      </w:hyperlink>
      <w:r w:rsidRPr="00BF3241">
        <w:t xml:space="preserve"> • </w:t>
      </w:r>
      <w:hyperlink r:id="rId15" w:history="1">
        <w:r w:rsidRPr="001E2606">
          <w:rPr>
            <w:rStyle w:val="Hyperlink"/>
          </w:rPr>
          <w:t>Saloniki</w:t>
        </w:r>
      </w:hyperlink>
      <w:r w:rsidRPr="00BF3241">
        <w:t xml:space="preserve"> • </w:t>
      </w:r>
      <w:hyperlink r:id="rId16" w:history="1">
        <w:r w:rsidRPr="0076520A">
          <w:rPr>
            <w:rStyle w:val="Hyperlink"/>
          </w:rPr>
          <w:t>Playa Bowls</w:t>
        </w:r>
      </w:hyperlink>
      <w:r w:rsidRPr="00BF3241">
        <w:t xml:space="preserve"> • </w:t>
      </w:r>
      <w:hyperlink r:id="rId17" w:history="1">
        <w:r w:rsidRPr="009C5E25">
          <w:rPr>
            <w:rStyle w:val="Hyperlink"/>
          </w:rPr>
          <w:t>Eastern Standard Kitchen &amp; Drinks</w:t>
        </w:r>
      </w:hyperlink>
      <w:r w:rsidRPr="00BF3241">
        <w:t xml:space="preserve"> • </w:t>
      </w:r>
      <w:hyperlink r:id="rId18" w:history="1">
        <w:r w:rsidRPr="000E1F36">
          <w:rPr>
            <w:rStyle w:val="Hyperlink"/>
          </w:rPr>
          <w:t>Equal Measure</w:t>
        </w:r>
      </w:hyperlink>
      <w:r w:rsidRPr="00BF3241">
        <w:t xml:space="preserve"> • </w:t>
      </w:r>
      <w:hyperlink r:id="rId19" w:history="1">
        <w:r w:rsidRPr="00D257F8">
          <w:rPr>
            <w:rStyle w:val="Hyperlink"/>
          </w:rPr>
          <w:t>Oakleaf Cakes Bake Shop</w:t>
        </w:r>
      </w:hyperlink>
      <w:r w:rsidRPr="00BF3241">
        <w:t xml:space="preserve"> • </w:t>
      </w:r>
      <w:hyperlink r:id="rId20" w:history="1">
        <w:r w:rsidRPr="00C12B38">
          <w:rPr>
            <w:rStyle w:val="Hyperlink"/>
          </w:rPr>
          <w:t>Standard Italian</w:t>
        </w:r>
      </w:hyperlink>
      <w:r w:rsidRPr="00BF3241">
        <w:t xml:space="preserve"> • </w:t>
      </w:r>
      <w:hyperlink r:id="rId21" w:history="1">
        <w:r w:rsidRPr="002817C4">
          <w:rPr>
            <w:rStyle w:val="Hyperlink"/>
          </w:rPr>
          <w:t>bartaco</w:t>
        </w:r>
      </w:hyperlink>
      <w:r>
        <w:t xml:space="preserve"> </w:t>
      </w:r>
      <w:r w:rsidRPr="00BF3241">
        <w:t xml:space="preserve">• </w:t>
      </w:r>
      <w:hyperlink r:id="rId22" w:history="1">
        <w:r w:rsidRPr="00E231BF">
          <w:rPr>
            <w:rStyle w:val="Hyperlink"/>
          </w:rPr>
          <w:t>Cask &amp; Flagon</w:t>
        </w:r>
      </w:hyperlink>
      <w:r w:rsidRPr="00BF3241">
        <w:t xml:space="preserve"> • </w:t>
      </w:r>
      <w:hyperlink r:id="rId23" w:history="1">
        <w:r w:rsidRPr="00644B34">
          <w:rPr>
            <w:rStyle w:val="Hyperlink"/>
          </w:rPr>
          <w:t>Fenway Johnnies</w:t>
        </w:r>
      </w:hyperlink>
      <w:r w:rsidRPr="00BF3241">
        <w:t xml:space="preserve"> • </w:t>
      </w:r>
      <w:hyperlink r:id="rId24" w:history="1">
        <w:r w:rsidRPr="00ED546D">
          <w:rPr>
            <w:rStyle w:val="Hyperlink"/>
          </w:rPr>
          <w:t>Ichiban Yakitori Sushi House</w:t>
        </w:r>
      </w:hyperlink>
      <w:r w:rsidRPr="00BF3241">
        <w:t xml:space="preserve">• </w:t>
      </w:r>
      <w:hyperlink r:id="rId25" w:history="1">
        <w:r w:rsidRPr="0007661D">
          <w:rPr>
            <w:rStyle w:val="Hyperlink"/>
          </w:rPr>
          <w:t>Loco Taqueria and Oyster Bar</w:t>
        </w:r>
      </w:hyperlink>
      <w:r w:rsidRPr="00BF3241">
        <w:t xml:space="preserve"> • </w:t>
      </w:r>
      <w:hyperlink r:id="rId26" w:history="1">
        <w:r w:rsidRPr="00096034">
          <w:rPr>
            <w:rStyle w:val="Hyperlink"/>
          </w:rPr>
          <w:t>MIDA</w:t>
        </w:r>
      </w:hyperlink>
      <w:r w:rsidRPr="00BF3241">
        <w:t xml:space="preserve"> • </w:t>
      </w:r>
      <w:hyperlink r:id="rId27" w:history="1">
        <w:r w:rsidRPr="00551E83">
          <w:rPr>
            <w:rStyle w:val="Hyperlink"/>
          </w:rPr>
          <w:t>Sweet Cheeks Q</w:t>
        </w:r>
      </w:hyperlink>
    </w:p>
    <w:p w14:paraId="3444F5D2" w14:textId="77777777" w:rsidR="000F77E2" w:rsidRPr="00BF3241" w:rsidRDefault="000F77E2" w:rsidP="000F77E2">
      <w:r w:rsidRPr="00BF3241">
        <w:t xml:space="preserve">“Taste of the Fenway is more than just a food festival — it’s a chance to bring the community together, celebrate local businesses, and showcase the incredible cultural vibrancy of the Fenway neighborhood,” said </w:t>
      </w:r>
      <w:r w:rsidRPr="00A04068">
        <w:rPr>
          <w:b/>
          <w:bCs/>
        </w:rPr>
        <w:t>Steve Farrell</w:t>
      </w:r>
      <w:r w:rsidRPr="004F0816">
        <w:t xml:space="preserve">, </w:t>
      </w:r>
      <w:r>
        <w:t>Executive Director</w:t>
      </w:r>
      <w:r w:rsidRPr="004F0816">
        <w:t xml:space="preserve"> of Fenway Community Development Corporation.</w:t>
      </w:r>
    </w:p>
    <w:p w14:paraId="5497396D" w14:textId="4EBFD0CF" w:rsidR="000F77E2" w:rsidRPr="00BF3241" w:rsidRDefault="000F77E2" w:rsidP="000F77E2">
      <w:r w:rsidRPr="00BF3241">
        <w:t>Local chefs are equally excited about the event</w:t>
      </w:r>
      <w:r w:rsidR="008962A7">
        <w:t>.</w:t>
      </w:r>
    </w:p>
    <w:p w14:paraId="4882F705" w14:textId="77777777" w:rsidR="000F77E2" w:rsidRPr="00BF3241" w:rsidRDefault="000F77E2" w:rsidP="000F77E2">
      <w:r w:rsidRPr="008962A7">
        <w:t>“Saloniki Greek has been a part of the vibrant Fenway community since our opening in 2016, and we truly love the fabric of this neighborhood. Fenway has such an amazing mix of flavors and cultures, and Taste of the Fenway lets us share that with the whole city,"</w:t>
      </w:r>
      <w:r>
        <w:rPr>
          <w:i/>
          <w:iCs/>
        </w:rPr>
        <w:t xml:space="preserve"> </w:t>
      </w:r>
      <w:r w:rsidRPr="00BF3241">
        <w:t xml:space="preserve">said </w:t>
      </w:r>
      <w:r w:rsidRPr="000F77E2">
        <w:rPr>
          <w:b/>
          <w:bCs/>
        </w:rPr>
        <w:t>Jonathan Mendez,</w:t>
      </w:r>
      <w:r>
        <w:t xml:space="preserve"> COO of </w:t>
      </w:r>
      <w:hyperlink r:id="rId28" w:history="1">
        <w:r w:rsidRPr="00DD6003">
          <w:rPr>
            <w:rStyle w:val="Hyperlink"/>
          </w:rPr>
          <w:t>Saloniki Greek</w:t>
        </w:r>
      </w:hyperlink>
      <w:r>
        <w:t>.</w:t>
      </w:r>
    </w:p>
    <w:p w14:paraId="634B4E49" w14:textId="77777777" w:rsidR="000F77E2" w:rsidRPr="00D46CD7" w:rsidRDefault="000F77E2" w:rsidP="000F77E2">
      <w:r w:rsidRPr="00BF3241">
        <w:t xml:space="preserve">Tickets are </w:t>
      </w:r>
      <w:r w:rsidRPr="00BF3241">
        <w:rPr>
          <w:b/>
          <w:bCs/>
        </w:rPr>
        <w:t>$50 per person</w:t>
      </w:r>
      <w:r w:rsidRPr="00BF3241">
        <w:t xml:space="preserve"> and include unlimited tastings of food, beer, and wine. Proceeds from the event support FCDC’s mission of promoting </w:t>
      </w:r>
      <w:r>
        <w:t>workforce</w:t>
      </w:r>
      <w:r w:rsidRPr="00BF3241">
        <w:t xml:space="preserve"> development, affordable housing, and </w:t>
      </w:r>
      <w:r w:rsidRPr="004F0816">
        <w:t>essential services, an</w:t>
      </w:r>
      <w:r>
        <w:t>d</w:t>
      </w:r>
      <w:r w:rsidRPr="004F0816">
        <w:t xml:space="preserve"> resident leadership programs</w:t>
      </w:r>
      <w:r>
        <w:t xml:space="preserve"> </w:t>
      </w:r>
      <w:r w:rsidRPr="00BF3241">
        <w:t>in the Fenway</w:t>
      </w:r>
      <w:r>
        <w:t xml:space="preserve"> area</w:t>
      </w:r>
      <w:r w:rsidRPr="00BF3241">
        <w:t>.</w:t>
      </w:r>
      <w:r>
        <w:t xml:space="preserve"> </w:t>
      </w:r>
      <w:r w:rsidRPr="00D46CD7">
        <w:t xml:space="preserve">Children under 10 are free and discounted tickets will be available for Fenway neighborhood schools. </w:t>
      </w:r>
    </w:p>
    <w:p w14:paraId="5B072DB2" w14:textId="77777777" w:rsidR="000F77E2" w:rsidRDefault="000F77E2" w:rsidP="000F77E2">
      <w:r>
        <w:t xml:space="preserve">Sponsors of </w:t>
      </w:r>
      <w:r w:rsidRPr="00C808DE">
        <w:rPr>
          <w:b/>
          <w:bCs/>
        </w:rPr>
        <w:t>Taste of the Fenway</w:t>
      </w:r>
      <w:r>
        <w:t xml:space="preserve"> are:</w:t>
      </w:r>
    </w:p>
    <w:p w14:paraId="3D70E413" w14:textId="77777777" w:rsidR="000F77E2" w:rsidRDefault="000F77E2" w:rsidP="000F77E2">
      <w:pPr>
        <w:spacing w:after="0" w:line="276" w:lineRule="auto"/>
        <w:rPr>
          <w:b/>
          <w:bCs/>
        </w:rPr>
      </w:pPr>
      <w:r w:rsidRPr="004F2A61">
        <w:rPr>
          <w:b/>
          <w:bCs/>
        </w:rPr>
        <w:t>GOLD SPONSORS</w:t>
      </w:r>
    </w:p>
    <w:p w14:paraId="2EEA81A6" w14:textId="58E9029C" w:rsidR="000F77E2" w:rsidRPr="00072EAE" w:rsidRDefault="000F77E2" w:rsidP="000F77E2">
      <w:pPr>
        <w:spacing w:after="0" w:line="276" w:lineRule="auto"/>
      </w:pPr>
      <w:hyperlink r:id="rId29" w:history="1">
        <w:r w:rsidRPr="002B0B33">
          <w:rPr>
            <w:rStyle w:val="Hyperlink"/>
          </w:rPr>
          <w:t>Eastern Bank</w:t>
        </w:r>
      </w:hyperlink>
      <w:r>
        <w:t>/</w:t>
      </w:r>
      <w:hyperlink r:id="rId30" w:history="1">
        <w:r w:rsidRPr="00AA70E6">
          <w:rPr>
            <w:rStyle w:val="Hyperlink"/>
          </w:rPr>
          <w:t>Elkus Manfredi Architects</w:t>
        </w:r>
      </w:hyperlink>
      <w:r>
        <w:t>/</w:t>
      </w:r>
      <w:hyperlink r:id="rId31" w:history="1">
        <w:r w:rsidRPr="00BF0716">
          <w:rPr>
            <w:rStyle w:val="Hyperlink"/>
          </w:rPr>
          <w:t>New Dia Fenway</w:t>
        </w:r>
      </w:hyperlink>
      <w:r>
        <w:t>/</w:t>
      </w:r>
      <w:hyperlink r:id="rId32" w:history="1">
        <w:r w:rsidRPr="00BD513F">
          <w:rPr>
            <w:rStyle w:val="Hyperlink"/>
          </w:rPr>
          <w:t>WS Development</w:t>
        </w:r>
      </w:hyperlink>
    </w:p>
    <w:p w14:paraId="757C817D" w14:textId="77777777" w:rsidR="000F77E2" w:rsidRPr="00072EAE" w:rsidRDefault="000F77E2" w:rsidP="000F77E2">
      <w:pPr>
        <w:spacing w:after="0" w:line="240" w:lineRule="auto"/>
      </w:pPr>
    </w:p>
    <w:p w14:paraId="44807D7D" w14:textId="77777777" w:rsidR="000F77E2" w:rsidRPr="009A0161" w:rsidRDefault="000F77E2" w:rsidP="000F77E2">
      <w:pPr>
        <w:spacing w:after="0" w:line="276" w:lineRule="auto"/>
        <w:rPr>
          <w:b/>
          <w:bCs/>
        </w:rPr>
      </w:pPr>
      <w:r w:rsidRPr="009A0161">
        <w:rPr>
          <w:b/>
          <w:bCs/>
        </w:rPr>
        <w:lastRenderedPageBreak/>
        <w:t>SILVER SPONSORS</w:t>
      </w:r>
    </w:p>
    <w:p w14:paraId="105AFF9A" w14:textId="404700D2" w:rsidR="000F77E2" w:rsidRPr="00072EAE" w:rsidRDefault="000F77E2" w:rsidP="000F77E2">
      <w:pPr>
        <w:spacing w:after="0" w:line="276" w:lineRule="auto"/>
      </w:pPr>
      <w:hyperlink r:id="rId33" w:history="1">
        <w:r w:rsidRPr="00E2002B">
          <w:rPr>
            <w:rStyle w:val="Hyperlink"/>
          </w:rPr>
          <w:t>AAFCPA</w:t>
        </w:r>
      </w:hyperlink>
      <w:r>
        <w:t>/</w:t>
      </w:r>
      <w:hyperlink r:id="rId34" w:history="1">
        <w:r w:rsidRPr="001E4A8A">
          <w:rPr>
            <w:rStyle w:val="Hyperlink"/>
          </w:rPr>
          <w:t>BIDMC</w:t>
        </w:r>
      </w:hyperlink>
      <w:r>
        <w:t>/</w:t>
      </w:r>
      <w:hyperlink r:id="rId35" w:history="1">
        <w:r w:rsidRPr="00CE1107">
          <w:rPr>
            <w:rStyle w:val="Hyperlink"/>
          </w:rPr>
          <w:t>Cabot</w:t>
        </w:r>
        <w:r w:rsidR="0024607B">
          <w:rPr>
            <w:rStyle w:val="Hyperlink"/>
          </w:rPr>
          <w:t>,</w:t>
        </w:r>
        <w:r w:rsidRPr="00CE1107">
          <w:rPr>
            <w:rStyle w:val="Hyperlink"/>
          </w:rPr>
          <w:t xml:space="preserve"> Cabot &amp; Forbes</w:t>
        </w:r>
      </w:hyperlink>
      <w:r>
        <w:t>/</w:t>
      </w:r>
      <w:hyperlink r:id="rId36" w:history="1">
        <w:r w:rsidRPr="007D1EBC">
          <w:rPr>
            <w:rStyle w:val="Hyperlink"/>
          </w:rPr>
          <w:t>Boston Children's Hospital</w:t>
        </w:r>
      </w:hyperlink>
      <w:r>
        <w:t>/</w:t>
      </w:r>
      <w:hyperlink r:id="rId37" w:history="1">
        <w:r w:rsidRPr="00306A75">
          <w:rPr>
            <w:rStyle w:val="Hyperlink"/>
          </w:rPr>
          <w:t>Embarc Design</w:t>
        </w:r>
      </w:hyperlink>
      <w:r>
        <w:t>/</w:t>
      </w:r>
      <w:r w:rsidRPr="00072EAE">
        <w:t xml:space="preserve"> </w:t>
      </w:r>
      <w:hyperlink r:id="rId38" w:history="1">
        <w:r w:rsidRPr="00943CD8">
          <w:rPr>
            <w:rStyle w:val="Hyperlink"/>
          </w:rPr>
          <w:t>Klein Hornig LLP</w:t>
        </w:r>
      </w:hyperlink>
      <w:r>
        <w:t>/</w:t>
      </w:r>
      <w:hyperlink r:id="rId39" w:history="1">
        <w:r w:rsidRPr="00245C5F">
          <w:rPr>
            <w:rStyle w:val="Hyperlink"/>
          </w:rPr>
          <w:t>Morro</w:t>
        </w:r>
      </w:hyperlink>
      <w:r w:rsidRPr="00072EAE">
        <w:t>/</w:t>
      </w:r>
      <w:hyperlink r:id="rId40" w:history="1">
        <w:r w:rsidR="004613EB" w:rsidRPr="00B246C7">
          <w:rPr>
            <w:rStyle w:val="Hyperlink"/>
          </w:rPr>
          <w:t>The Bon</w:t>
        </w:r>
      </w:hyperlink>
      <w:r>
        <w:t>/</w:t>
      </w:r>
      <w:hyperlink r:id="rId41" w:history="1">
        <w:r w:rsidRPr="00AE32DD">
          <w:rPr>
            <w:rStyle w:val="Hyperlink"/>
          </w:rPr>
          <w:t>Peabody Properties</w:t>
        </w:r>
      </w:hyperlink>
      <w:r>
        <w:t>/</w:t>
      </w:r>
      <w:hyperlink r:id="rId42" w:history="1">
        <w:r w:rsidRPr="0087500D">
          <w:rPr>
            <w:rStyle w:val="Hyperlink"/>
          </w:rPr>
          <w:t>Schochet Properties</w:t>
        </w:r>
      </w:hyperlink>
      <w:r>
        <w:t>/</w:t>
      </w:r>
      <w:hyperlink r:id="rId43" w:history="1">
        <w:r w:rsidRPr="00902B6C">
          <w:rPr>
            <w:rStyle w:val="Hyperlink"/>
          </w:rPr>
          <w:t>Skanska</w:t>
        </w:r>
      </w:hyperlink>
      <w:r>
        <w:t>/</w:t>
      </w:r>
      <w:hyperlink r:id="rId44" w:history="1">
        <w:r w:rsidRPr="00912BB3">
          <w:rPr>
            <w:rStyle w:val="Hyperlink"/>
          </w:rPr>
          <w:t>Wingate</w:t>
        </w:r>
      </w:hyperlink>
    </w:p>
    <w:p w14:paraId="0E0C6C99" w14:textId="77777777" w:rsidR="000F77E2" w:rsidRPr="00072EAE" w:rsidRDefault="000F77E2" w:rsidP="000F77E2">
      <w:pPr>
        <w:spacing w:after="0" w:line="240" w:lineRule="auto"/>
      </w:pPr>
    </w:p>
    <w:p w14:paraId="0DAEDF29" w14:textId="77777777" w:rsidR="000F77E2" w:rsidRPr="00072EAE" w:rsidRDefault="000F77E2" w:rsidP="000F77E2">
      <w:pPr>
        <w:spacing w:after="0" w:line="276" w:lineRule="auto"/>
        <w:rPr>
          <w:b/>
          <w:bCs/>
        </w:rPr>
      </w:pPr>
      <w:r w:rsidRPr="00C808DE">
        <w:rPr>
          <w:b/>
          <w:bCs/>
        </w:rPr>
        <w:t>BRONZE SPONSORS</w:t>
      </w:r>
    </w:p>
    <w:p w14:paraId="08B3D681" w14:textId="64569177" w:rsidR="000F77E2" w:rsidRPr="00072EAE" w:rsidRDefault="000F77E2" w:rsidP="000F77E2">
      <w:pPr>
        <w:spacing w:after="0" w:line="276" w:lineRule="auto"/>
      </w:pPr>
      <w:hyperlink r:id="rId45" w:history="1">
        <w:r w:rsidRPr="000C09B5">
          <w:rPr>
            <w:rStyle w:val="Hyperlink"/>
          </w:rPr>
          <w:t>Boston University</w:t>
        </w:r>
      </w:hyperlink>
      <w:r>
        <w:t>/</w:t>
      </w:r>
      <w:hyperlink r:id="rId46" w:history="1">
        <w:r w:rsidRPr="006E7E8E">
          <w:rPr>
            <w:rStyle w:val="Hyperlink"/>
          </w:rPr>
          <w:t>Community Economic Development Assistance Corporation (CEDAC)</w:t>
        </w:r>
      </w:hyperlink>
      <w:r>
        <w:t>/</w:t>
      </w:r>
      <w:hyperlink r:id="rId47" w:history="1">
        <w:r w:rsidRPr="00F83AED">
          <w:rPr>
            <w:rStyle w:val="Hyperlink"/>
          </w:rPr>
          <w:t>VHB</w:t>
        </w:r>
      </w:hyperlink>
    </w:p>
    <w:p w14:paraId="7638C596" w14:textId="77777777" w:rsidR="000F77E2" w:rsidRPr="00072EAE" w:rsidRDefault="000F77E2" w:rsidP="000F77E2">
      <w:pPr>
        <w:spacing w:after="0" w:line="240" w:lineRule="auto"/>
      </w:pPr>
    </w:p>
    <w:p w14:paraId="7B010A91" w14:textId="77777777" w:rsidR="000F77E2" w:rsidRPr="00072EAE" w:rsidRDefault="000F77E2" w:rsidP="000F77E2">
      <w:pPr>
        <w:spacing w:after="0" w:line="240" w:lineRule="auto"/>
        <w:rPr>
          <w:b/>
          <w:bCs/>
        </w:rPr>
      </w:pPr>
      <w:r w:rsidRPr="0045037C">
        <w:rPr>
          <w:b/>
          <w:bCs/>
        </w:rPr>
        <w:t>IN-KIND DONORS</w:t>
      </w:r>
    </w:p>
    <w:p w14:paraId="71FF5F46" w14:textId="06A75638" w:rsidR="000F77E2" w:rsidRPr="00072EAE" w:rsidRDefault="000F77E2" w:rsidP="000F77E2">
      <w:pPr>
        <w:spacing w:after="0" w:line="240" w:lineRule="auto"/>
      </w:pPr>
      <w:hyperlink r:id="rId48" w:history="1">
        <w:r w:rsidRPr="002B79DD">
          <w:rPr>
            <w:rStyle w:val="Hyperlink"/>
          </w:rPr>
          <w:t>Boston Red Sox</w:t>
        </w:r>
      </w:hyperlink>
    </w:p>
    <w:p w14:paraId="652F46CE" w14:textId="77777777" w:rsidR="000F77E2" w:rsidRDefault="000F77E2" w:rsidP="000F77E2">
      <w:pPr>
        <w:spacing w:after="0" w:line="240" w:lineRule="auto"/>
        <w:rPr>
          <w:b/>
          <w:bCs/>
        </w:rPr>
      </w:pPr>
    </w:p>
    <w:p w14:paraId="5895B2FB" w14:textId="3192BB7C" w:rsidR="000F77E2" w:rsidRPr="00BF3241" w:rsidRDefault="000F77E2" w:rsidP="000F77E2">
      <w:pPr>
        <w:spacing w:after="0" w:line="240" w:lineRule="auto"/>
        <w:rPr>
          <w:b/>
          <w:bCs/>
        </w:rPr>
      </w:pPr>
      <w:r w:rsidRPr="00BF3241">
        <w:rPr>
          <w:b/>
          <w:bCs/>
        </w:rPr>
        <w:t>Event Details:</w:t>
      </w:r>
    </w:p>
    <w:p w14:paraId="02002453" w14:textId="77777777" w:rsidR="000F77E2" w:rsidRPr="00BF3241" w:rsidRDefault="000F77E2" w:rsidP="000F77E2">
      <w:pPr>
        <w:numPr>
          <w:ilvl w:val="0"/>
          <w:numId w:val="1"/>
        </w:numPr>
        <w:spacing w:after="0" w:line="240" w:lineRule="auto"/>
      </w:pPr>
      <w:r w:rsidRPr="00BF3241">
        <w:rPr>
          <w:b/>
          <w:bCs/>
        </w:rPr>
        <w:t>What:</w:t>
      </w:r>
      <w:r w:rsidRPr="00BF3241">
        <w:t xml:space="preserve"> Taste of the Fenway</w:t>
      </w:r>
    </w:p>
    <w:p w14:paraId="5A7E2F29" w14:textId="77777777" w:rsidR="000F77E2" w:rsidRPr="00BF3241" w:rsidRDefault="000F77E2" w:rsidP="000F77E2">
      <w:pPr>
        <w:numPr>
          <w:ilvl w:val="0"/>
          <w:numId w:val="1"/>
        </w:numPr>
        <w:spacing w:after="0" w:line="240" w:lineRule="auto"/>
      </w:pPr>
      <w:r w:rsidRPr="00BF3241">
        <w:rPr>
          <w:b/>
          <w:bCs/>
        </w:rPr>
        <w:t>When:</w:t>
      </w:r>
      <w:r w:rsidRPr="00BF3241">
        <w:t xml:space="preserve"> Wednesday, September 24, 2025, </w:t>
      </w:r>
      <w:r>
        <w:t>5:00PM – 7:00PM</w:t>
      </w:r>
    </w:p>
    <w:p w14:paraId="35E41BC7" w14:textId="77777777" w:rsidR="000F77E2" w:rsidRPr="00BF3241" w:rsidRDefault="000F77E2" w:rsidP="000F77E2">
      <w:pPr>
        <w:numPr>
          <w:ilvl w:val="0"/>
          <w:numId w:val="1"/>
        </w:numPr>
        <w:spacing w:after="0" w:line="240" w:lineRule="auto"/>
      </w:pPr>
      <w:r w:rsidRPr="00BF3241">
        <w:rPr>
          <w:b/>
          <w:bCs/>
        </w:rPr>
        <w:t>Where:</w:t>
      </w:r>
      <w:r w:rsidRPr="00BF3241">
        <w:t xml:space="preserve"> Van Ness Street, Boston (between Kilmarnock Street and Richard B. Ross Way)</w:t>
      </w:r>
    </w:p>
    <w:p w14:paraId="0B0A70A5" w14:textId="77777777" w:rsidR="000F77E2" w:rsidRPr="00BF3241" w:rsidRDefault="000F77E2" w:rsidP="000F77E2">
      <w:pPr>
        <w:numPr>
          <w:ilvl w:val="0"/>
          <w:numId w:val="1"/>
        </w:numPr>
        <w:spacing w:after="0" w:line="240" w:lineRule="auto"/>
      </w:pPr>
      <w:r w:rsidRPr="00BF3241">
        <w:rPr>
          <w:b/>
          <w:bCs/>
        </w:rPr>
        <w:t>Tickets:</w:t>
      </w:r>
      <w:r w:rsidRPr="00BF3241">
        <w:t xml:space="preserve"> $50 each — all-you-can-eat and drink tastings</w:t>
      </w:r>
    </w:p>
    <w:p w14:paraId="2A902B21" w14:textId="77777777" w:rsidR="000F77E2" w:rsidRPr="00BF3241" w:rsidRDefault="000F77E2" w:rsidP="000F77E2">
      <w:pPr>
        <w:numPr>
          <w:ilvl w:val="0"/>
          <w:numId w:val="1"/>
        </w:numPr>
        <w:spacing w:after="0" w:line="240" w:lineRule="auto"/>
      </w:pPr>
      <w:r w:rsidRPr="00BF3241">
        <w:rPr>
          <w:b/>
          <w:bCs/>
        </w:rPr>
        <w:t>Info &amp; Tickets:</w:t>
      </w:r>
      <w:r w:rsidRPr="00BF3241">
        <w:t xml:space="preserve"> </w:t>
      </w:r>
      <w:hyperlink r:id="rId49" w:history="1">
        <w:r w:rsidRPr="00F3342A">
          <w:rPr>
            <w:rStyle w:val="Hyperlink"/>
          </w:rPr>
          <w:t>www.tasteofthefenway.org/</w:t>
        </w:r>
      </w:hyperlink>
    </w:p>
    <w:p w14:paraId="77D36BE0" w14:textId="77777777" w:rsidR="000F77E2" w:rsidRDefault="000F77E2" w:rsidP="000F77E2">
      <w:pPr>
        <w:rPr>
          <w:u w:val="single"/>
        </w:rPr>
      </w:pPr>
    </w:p>
    <w:p w14:paraId="04DE56E1" w14:textId="77777777" w:rsidR="000F77E2" w:rsidRPr="009E439C" w:rsidRDefault="000F77E2" w:rsidP="000F77E2">
      <w:r w:rsidRPr="009E439C">
        <w:rPr>
          <w:u w:val="single"/>
        </w:rPr>
        <w:t>About Fenway CDC</w:t>
      </w:r>
      <w:r w:rsidRPr="009E439C">
        <w:t xml:space="preserve">: For 51 years, Fenway Community Development Corporation has improved the lives of low-income and moderate-income residents through our affordable housing, resident services, and workforce development programs. Through community planning and organizing, we advocate for improvements in affordable housing policies that prevent displacement and homelessness and address racial disparities. Our civic engagement activities and community events enrich lives for all residents and enhance our vibrant, diverse community.  </w:t>
      </w:r>
    </w:p>
    <w:p w14:paraId="60B7BBCB" w14:textId="77777777" w:rsidR="000F77E2" w:rsidRPr="000F77E2" w:rsidRDefault="000F77E2" w:rsidP="000F77E2">
      <w:pPr>
        <w:rPr>
          <w:b/>
          <w:bCs/>
          <w:sz w:val="28"/>
          <w:szCs w:val="28"/>
        </w:rPr>
      </w:pPr>
      <w:r w:rsidRPr="000F77E2">
        <w:rPr>
          <w:b/>
          <w:bCs/>
          <w:sz w:val="28"/>
          <w:szCs w:val="28"/>
          <w:u w:val="single"/>
        </w:rPr>
        <w:t>Media Contact</w:t>
      </w:r>
      <w:r w:rsidRPr="000F77E2">
        <w:rPr>
          <w:b/>
          <w:bCs/>
          <w:sz w:val="28"/>
          <w:szCs w:val="28"/>
        </w:rPr>
        <w:t>:</w:t>
      </w:r>
    </w:p>
    <w:p w14:paraId="03AC5495" w14:textId="77777777" w:rsidR="000F77E2" w:rsidRPr="000F77E2" w:rsidRDefault="000F77E2" w:rsidP="000F77E2">
      <w:pPr>
        <w:spacing w:after="0" w:line="240" w:lineRule="auto"/>
        <w:rPr>
          <w:sz w:val="28"/>
          <w:szCs w:val="28"/>
        </w:rPr>
      </w:pPr>
      <w:r w:rsidRPr="000F77E2">
        <w:rPr>
          <w:b/>
          <w:bCs/>
          <w:sz w:val="28"/>
          <w:szCs w:val="28"/>
        </w:rPr>
        <w:t>Corinne Fisher</w:t>
      </w:r>
      <w:r w:rsidRPr="000F77E2">
        <w:rPr>
          <w:sz w:val="28"/>
          <w:szCs w:val="28"/>
        </w:rPr>
        <w:br/>
        <w:t>Fenway CDC</w:t>
      </w:r>
      <w:r w:rsidRPr="000F77E2">
        <w:rPr>
          <w:sz w:val="28"/>
          <w:szCs w:val="28"/>
        </w:rPr>
        <w:br/>
        <w:t>Phone: 617-865-9910</w:t>
      </w:r>
      <w:r w:rsidRPr="000F77E2">
        <w:rPr>
          <w:sz w:val="28"/>
          <w:szCs w:val="28"/>
        </w:rPr>
        <w:br/>
        <w:t xml:space="preserve">Email: </w:t>
      </w:r>
      <w:hyperlink r:id="rId50" w:history="1">
        <w:r w:rsidRPr="000F77E2">
          <w:rPr>
            <w:rStyle w:val="Hyperlink"/>
            <w:sz w:val="28"/>
            <w:szCs w:val="28"/>
          </w:rPr>
          <w:t>cfisher@fenwaycdc.org</w:t>
        </w:r>
      </w:hyperlink>
      <w:r w:rsidRPr="000F77E2">
        <w:rPr>
          <w:sz w:val="28"/>
          <w:szCs w:val="28"/>
        </w:rPr>
        <w:t xml:space="preserve"> </w:t>
      </w:r>
      <w:r w:rsidRPr="000F77E2">
        <w:rPr>
          <w:sz w:val="28"/>
          <w:szCs w:val="28"/>
        </w:rPr>
        <w:br/>
      </w:r>
    </w:p>
    <w:p w14:paraId="11196F11" w14:textId="77777777" w:rsidR="000F77E2" w:rsidRDefault="000F77E2"/>
    <w:sectPr w:rsidR="000F7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4E5"/>
    <w:multiLevelType w:val="multilevel"/>
    <w:tmpl w:val="01E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63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E2"/>
    <w:rsid w:val="0007661D"/>
    <w:rsid w:val="00096034"/>
    <w:rsid w:val="000C09B5"/>
    <w:rsid w:val="000E1F36"/>
    <w:rsid w:val="000F77E2"/>
    <w:rsid w:val="001859E4"/>
    <w:rsid w:val="001E2606"/>
    <w:rsid w:val="001E4A8A"/>
    <w:rsid w:val="00245C5F"/>
    <w:rsid w:val="0024607B"/>
    <w:rsid w:val="002817C4"/>
    <w:rsid w:val="002B0B33"/>
    <w:rsid w:val="002B79DD"/>
    <w:rsid w:val="00306A75"/>
    <w:rsid w:val="004613EB"/>
    <w:rsid w:val="00504083"/>
    <w:rsid w:val="00551E83"/>
    <w:rsid w:val="00630AB3"/>
    <w:rsid w:val="00644B34"/>
    <w:rsid w:val="006E7E8E"/>
    <w:rsid w:val="0076520A"/>
    <w:rsid w:val="007928D2"/>
    <w:rsid w:val="007D1EBC"/>
    <w:rsid w:val="0087500D"/>
    <w:rsid w:val="008962A7"/>
    <w:rsid w:val="00902B6C"/>
    <w:rsid w:val="00912BB3"/>
    <w:rsid w:val="00943CD8"/>
    <w:rsid w:val="009A5673"/>
    <w:rsid w:val="009A704C"/>
    <w:rsid w:val="009B325D"/>
    <w:rsid w:val="009C5E25"/>
    <w:rsid w:val="00AA70E6"/>
    <w:rsid w:val="00AE32DD"/>
    <w:rsid w:val="00B246C7"/>
    <w:rsid w:val="00B74307"/>
    <w:rsid w:val="00BD0F65"/>
    <w:rsid w:val="00BD513F"/>
    <w:rsid w:val="00BD7E09"/>
    <w:rsid w:val="00BF0716"/>
    <w:rsid w:val="00C12B38"/>
    <w:rsid w:val="00C4261D"/>
    <w:rsid w:val="00C76216"/>
    <w:rsid w:val="00CE1107"/>
    <w:rsid w:val="00D257F8"/>
    <w:rsid w:val="00D32CDD"/>
    <w:rsid w:val="00DD53C6"/>
    <w:rsid w:val="00E2002B"/>
    <w:rsid w:val="00E231BF"/>
    <w:rsid w:val="00E262A8"/>
    <w:rsid w:val="00E70815"/>
    <w:rsid w:val="00ED546D"/>
    <w:rsid w:val="00F32036"/>
    <w:rsid w:val="00F652CC"/>
    <w:rsid w:val="00F83AED"/>
    <w:rsid w:val="00FF03E4"/>
    <w:rsid w:val="00FF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C31C"/>
  <w15:chartTrackingRefBased/>
  <w15:docId w15:val="{A33D0715-70AC-49B8-B477-276F0DA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2"/>
  </w:style>
  <w:style w:type="paragraph" w:styleId="Heading1">
    <w:name w:val="heading 1"/>
    <w:basedOn w:val="Normal"/>
    <w:next w:val="Normal"/>
    <w:link w:val="Heading1Char"/>
    <w:uiPriority w:val="9"/>
    <w:qFormat/>
    <w:rsid w:val="000F7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7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7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7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7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7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7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7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7E2"/>
    <w:rPr>
      <w:rFonts w:eastAsiaTheme="majorEastAsia" w:cstheme="majorBidi"/>
      <w:color w:val="272727" w:themeColor="text1" w:themeTint="D8"/>
    </w:rPr>
  </w:style>
  <w:style w:type="paragraph" w:styleId="Title">
    <w:name w:val="Title"/>
    <w:basedOn w:val="Normal"/>
    <w:next w:val="Normal"/>
    <w:link w:val="TitleChar"/>
    <w:uiPriority w:val="10"/>
    <w:qFormat/>
    <w:rsid w:val="000F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7E2"/>
    <w:pPr>
      <w:spacing w:before="160"/>
      <w:jc w:val="center"/>
    </w:pPr>
    <w:rPr>
      <w:i/>
      <w:iCs/>
      <w:color w:val="404040" w:themeColor="text1" w:themeTint="BF"/>
    </w:rPr>
  </w:style>
  <w:style w:type="character" w:customStyle="1" w:styleId="QuoteChar">
    <w:name w:val="Quote Char"/>
    <w:basedOn w:val="DefaultParagraphFont"/>
    <w:link w:val="Quote"/>
    <w:uiPriority w:val="29"/>
    <w:rsid w:val="000F77E2"/>
    <w:rPr>
      <w:i/>
      <w:iCs/>
      <w:color w:val="404040" w:themeColor="text1" w:themeTint="BF"/>
    </w:rPr>
  </w:style>
  <w:style w:type="paragraph" w:styleId="ListParagraph">
    <w:name w:val="List Paragraph"/>
    <w:basedOn w:val="Normal"/>
    <w:uiPriority w:val="34"/>
    <w:qFormat/>
    <w:rsid w:val="000F77E2"/>
    <w:pPr>
      <w:ind w:left="720"/>
      <w:contextualSpacing/>
    </w:pPr>
  </w:style>
  <w:style w:type="character" w:styleId="IntenseEmphasis">
    <w:name w:val="Intense Emphasis"/>
    <w:basedOn w:val="DefaultParagraphFont"/>
    <w:uiPriority w:val="21"/>
    <w:qFormat/>
    <w:rsid w:val="000F77E2"/>
    <w:rPr>
      <w:i/>
      <w:iCs/>
      <w:color w:val="2F5496" w:themeColor="accent1" w:themeShade="BF"/>
    </w:rPr>
  </w:style>
  <w:style w:type="paragraph" w:styleId="IntenseQuote">
    <w:name w:val="Intense Quote"/>
    <w:basedOn w:val="Normal"/>
    <w:next w:val="Normal"/>
    <w:link w:val="IntenseQuoteChar"/>
    <w:uiPriority w:val="30"/>
    <w:qFormat/>
    <w:rsid w:val="000F7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7E2"/>
    <w:rPr>
      <w:i/>
      <w:iCs/>
      <w:color w:val="2F5496" w:themeColor="accent1" w:themeShade="BF"/>
    </w:rPr>
  </w:style>
  <w:style w:type="character" w:styleId="IntenseReference">
    <w:name w:val="Intense Reference"/>
    <w:basedOn w:val="DefaultParagraphFont"/>
    <w:uiPriority w:val="32"/>
    <w:qFormat/>
    <w:rsid w:val="000F77E2"/>
    <w:rPr>
      <w:b/>
      <w:bCs/>
      <w:smallCaps/>
      <w:color w:val="2F5496" w:themeColor="accent1" w:themeShade="BF"/>
      <w:spacing w:val="5"/>
    </w:rPr>
  </w:style>
  <w:style w:type="character" w:styleId="Hyperlink">
    <w:name w:val="Hyperlink"/>
    <w:basedOn w:val="DefaultParagraphFont"/>
    <w:uiPriority w:val="99"/>
    <w:unhideWhenUsed/>
    <w:rsid w:val="000F77E2"/>
    <w:rPr>
      <w:color w:val="0563C1" w:themeColor="hyperlink"/>
      <w:u w:val="single"/>
    </w:rPr>
  </w:style>
  <w:style w:type="character" w:styleId="UnresolvedMention">
    <w:name w:val="Unresolved Mention"/>
    <w:basedOn w:val="DefaultParagraphFont"/>
    <w:uiPriority w:val="99"/>
    <w:semiHidden/>
    <w:unhideWhenUsed/>
    <w:rsid w:val="00C42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ungfutea.com/location/?l=symphony--20425789" TargetMode="External"/><Relationship Id="rId18" Type="http://schemas.openxmlformats.org/officeDocument/2006/relationships/hyperlink" Target="https://www.equalmeasurebos.com/" TargetMode="External"/><Relationship Id="rId26" Type="http://schemas.openxmlformats.org/officeDocument/2006/relationships/hyperlink" Target="https://midarestaurant.com/mida-fenway" TargetMode="External"/><Relationship Id="rId39" Type="http://schemas.openxmlformats.org/officeDocument/2006/relationships/hyperlink" Target="https://bymorro.com/boston/the-bon/" TargetMode="External"/><Relationship Id="rId21" Type="http://schemas.openxmlformats.org/officeDocument/2006/relationships/hyperlink" Target="https://bartaco.com/location/fenway/" TargetMode="External"/><Relationship Id="rId34" Type="http://schemas.openxmlformats.org/officeDocument/2006/relationships/hyperlink" Target="https://www.bidmc.org/" TargetMode="External"/><Relationship Id="rId42" Type="http://schemas.openxmlformats.org/officeDocument/2006/relationships/hyperlink" Target="https://www.schochet.com/" TargetMode="External"/><Relationship Id="rId47" Type="http://schemas.openxmlformats.org/officeDocument/2006/relationships/hyperlink" Target="https://www.vhb.com/" TargetMode="External"/><Relationship Id="rId50" Type="http://schemas.openxmlformats.org/officeDocument/2006/relationships/hyperlink" Target="mailto:cfisher@fenwaycdc.org" TargetMode="External"/><Relationship Id="rId7" Type="http://schemas.openxmlformats.org/officeDocument/2006/relationships/hyperlink" Target="https://www.samuelsre.com/" TargetMode="External"/><Relationship Id="rId2" Type="http://schemas.openxmlformats.org/officeDocument/2006/relationships/styles" Target="styles.xml"/><Relationship Id="rId16" Type="http://schemas.openxmlformats.org/officeDocument/2006/relationships/hyperlink" Target="https://playabowls.com/location/northeastern" TargetMode="External"/><Relationship Id="rId29" Type="http://schemas.openxmlformats.org/officeDocument/2006/relationships/hyperlink" Target="https://www.easternbank.com/" TargetMode="External"/><Relationship Id="rId11" Type="http://schemas.openxmlformats.org/officeDocument/2006/relationships/hyperlink" Target="https://craftbeerfenway.com/" TargetMode="External"/><Relationship Id="rId24" Type="http://schemas.openxmlformats.org/officeDocument/2006/relationships/hyperlink" Target="https://www.ichibanboston.net/" TargetMode="External"/><Relationship Id="rId32" Type="http://schemas.openxmlformats.org/officeDocument/2006/relationships/hyperlink" Target="https://www.wsdevelopment.com/" TargetMode="External"/><Relationship Id="rId37" Type="http://schemas.openxmlformats.org/officeDocument/2006/relationships/hyperlink" Target="https://www.embarcdesign.com/" TargetMode="External"/><Relationship Id="rId40" Type="http://schemas.openxmlformats.org/officeDocument/2006/relationships/hyperlink" Target="https://bymorro.com/boston/the-bon/" TargetMode="External"/><Relationship Id="rId45" Type="http://schemas.openxmlformats.org/officeDocument/2006/relationships/hyperlink" Target="https://www.bu.edu/" TargetMode="External"/><Relationship Id="rId5" Type="http://schemas.openxmlformats.org/officeDocument/2006/relationships/hyperlink" Target="https://www.fenwaycdc.org/" TargetMode="External"/><Relationship Id="rId15" Type="http://schemas.openxmlformats.org/officeDocument/2006/relationships/hyperlink" Target="https://www.salonikigreek.com/" TargetMode="External"/><Relationship Id="rId23" Type="http://schemas.openxmlformats.org/officeDocument/2006/relationships/hyperlink" Target="https://www.fenwayjohnnies.com/" TargetMode="External"/><Relationship Id="rId28" Type="http://schemas.openxmlformats.org/officeDocument/2006/relationships/hyperlink" Target="https://www.salonikigreek.com/" TargetMode="External"/><Relationship Id="rId36" Type="http://schemas.openxmlformats.org/officeDocument/2006/relationships/hyperlink" Target="https://www.childrenshospital.org/" TargetMode="External"/><Relationship Id="rId49" Type="http://schemas.openxmlformats.org/officeDocument/2006/relationships/hyperlink" Target="http://www.tasteofthefenway.org/" TargetMode="External"/><Relationship Id="rId10" Type="http://schemas.openxmlformats.org/officeDocument/2006/relationships/hyperlink" Target="https://www.yardhouse.com/locations/ma/boston/boston-fenway-fenway-triangle/8336" TargetMode="External"/><Relationship Id="rId19" Type="http://schemas.openxmlformats.org/officeDocument/2006/relationships/hyperlink" Target="https://oakleafcakes.com/" TargetMode="External"/><Relationship Id="rId31" Type="http://schemas.openxmlformats.org/officeDocument/2006/relationships/hyperlink" Target="https://www.newdia.co/" TargetMode="External"/><Relationship Id="rId44" Type="http://schemas.openxmlformats.org/officeDocument/2006/relationships/hyperlink" Target="https://wingatecompanies.co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enjerry.com/boston-fenway" TargetMode="External"/><Relationship Id="rId14" Type="http://schemas.openxmlformats.org/officeDocument/2006/relationships/hyperlink" Target="https://www.nathaliebar.com/" TargetMode="External"/><Relationship Id="rId22" Type="http://schemas.openxmlformats.org/officeDocument/2006/relationships/hyperlink" Target="https://casknflagon.com/" TargetMode="External"/><Relationship Id="rId27" Type="http://schemas.openxmlformats.org/officeDocument/2006/relationships/hyperlink" Target="https://www.sweetcheeksq.com/" TargetMode="External"/><Relationship Id="rId30" Type="http://schemas.openxmlformats.org/officeDocument/2006/relationships/hyperlink" Target="https://www.elkus-manfredi.com/" TargetMode="External"/><Relationship Id="rId35" Type="http://schemas.openxmlformats.org/officeDocument/2006/relationships/hyperlink" Target="https://ccfne.com/" TargetMode="External"/><Relationship Id="rId43" Type="http://schemas.openxmlformats.org/officeDocument/2006/relationships/hyperlink" Target="https://www.usa.skanska.com/" TargetMode="External"/><Relationship Id="rId48" Type="http://schemas.openxmlformats.org/officeDocument/2006/relationships/hyperlink" Target="https://www.mlb.com/redsox" TargetMode="External"/><Relationship Id="rId8" Type="http://schemas.openxmlformats.org/officeDocument/2006/relationships/hyperlink" Target="https://www.ciscobrewersfenway.co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honeygrow.com/location/fenway/" TargetMode="External"/><Relationship Id="rId17" Type="http://schemas.openxmlformats.org/officeDocument/2006/relationships/hyperlink" Target="https://www.easternstandardboston.com/" TargetMode="External"/><Relationship Id="rId25" Type="http://schemas.openxmlformats.org/officeDocument/2006/relationships/hyperlink" Target="https://www.locotacoshops.com/location/loco-fenway/" TargetMode="External"/><Relationship Id="rId33" Type="http://schemas.openxmlformats.org/officeDocument/2006/relationships/hyperlink" Target="https://www.aafcpa.com/" TargetMode="External"/><Relationship Id="rId38" Type="http://schemas.openxmlformats.org/officeDocument/2006/relationships/hyperlink" Target="https://www.kleinhornig.com/" TargetMode="External"/><Relationship Id="rId46" Type="http://schemas.openxmlformats.org/officeDocument/2006/relationships/hyperlink" Target="https://cedac.org/" TargetMode="External"/><Relationship Id="rId20" Type="http://schemas.openxmlformats.org/officeDocument/2006/relationships/hyperlink" Target="https://www.standarditalian.com/" TargetMode="External"/><Relationship Id="rId41" Type="http://schemas.openxmlformats.org/officeDocument/2006/relationships/hyperlink" Target="https://www.wearepeabody.com/" TargetMode="External"/><Relationship Id="rId1" Type="http://schemas.openxmlformats.org/officeDocument/2006/relationships/numbering" Target="numbering.xml"/><Relationship Id="rId6" Type="http://schemas.openxmlformats.org/officeDocument/2006/relationships/hyperlink" Target="https://www.tasteofthefenw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Landis</dc:creator>
  <cp:keywords/>
  <dc:description/>
  <cp:lastModifiedBy>Jeff Landis</cp:lastModifiedBy>
  <cp:revision>8</cp:revision>
  <dcterms:created xsi:type="dcterms:W3CDTF">2025-09-15T17:53:00Z</dcterms:created>
  <dcterms:modified xsi:type="dcterms:W3CDTF">2025-09-15T18:27:00Z</dcterms:modified>
</cp:coreProperties>
</file>