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C19D5" w14:textId="77777777" w:rsidR="005116A3" w:rsidRPr="004E5818" w:rsidRDefault="005116A3" w:rsidP="005116A3">
      <w:pPr>
        <w:rPr>
          <w:b/>
          <w:bCs/>
          <w:sz w:val="32"/>
          <w:szCs w:val="32"/>
        </w:rPr>
      </w:pPr>
      <w:r w:rsidRPr="004E5818">
        <w:rPr>
          <w:b/>
          <w:bCs/>
          <w:sz w:val="32"/>
          <w:szCs w:val="32"/>
        </w:rPr>
        <w:t>Boston nonprofit completes first residential project in 20 years</w:t>
      </w:r>
    </w:p>
    <w:p w14:paraId="48911F16" w14:textId="497D9578" w:rsidR="005116A3" w:rsidRPr="005116A3" w:rsidRDefault="005116A3" w:rsidP="005116A3">
      <w:pPr>
        <w:rPr>
          <w:sz w:val="18"/>
          <w:szCs w:val="18"/>
        </w:rPr>
      </w:pPr>
      <w:r w:rsidRPr="005116A3">
        <w:drawing>
          <wp:inline distT="0" distB="0" distL="0" distR="0" wp14:anchorId="6B593159" wp14:editId="655FC644">
            <wp:extent cx="5943600" cy="3344545"/>
            <wp:effectExtent l="0" t="0" r="0" b="8255"/>
            <wp:docPr id="1655369504" name="Picture 2" descr="Burbank Ter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urbank Terra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6A3">
        <w:rPr>
          <w:sz w:val="18"/>
          <w:szCs w:val="18"/>
        </w:rPr>
        <w:t>Burbank Terrace at 72 Burbank St. in Fenway, is the first ground-up residential project from the Fenway Community Development Corp. in 20 years.</w:t>
      </w:r>
      <w:r>
        <w:rPr>
          <w:sz w:val="18"/>
          <w:szCs w:val="18"/>
        </w:rPr>
        <w:t xml:space="preserve"> </w:t>
      </w:r>
      <w:r w:rsidRPr="005116A3">
        <w:rPr>
          <w:sz w:val="18"/>
          <w:szCs w:val="18"/>
        </w:rPr>
        <w:t>Fenway Community Development Corp.</w:t>
      </w:r>
    </w:p>
    <w:p w14:paraId="6590F586" w14:textId="45C3110A" w:rsidR="005116A3" w:rsidRPr="005116A3" w:rsidRDefault="005116A3" w:rsidP="005116A3">
      <w:r w:rsidRPr="005116A3">
        <w:t>By </w:t>
      </w:r>
      <w:hyperlink r:id="rId6" w:tgtFrame="_self" w:history="1">
        <w:r w:rsidRPr="005116A3">
          <w:rPr>
            <w:rStyle w:val="Hyperlink"/>
          </w:rPr>
          <w:t>Grant Welker</w:t>
        </w:r>
      </w:hyperlink>
      <w:r w:rsidRPr="005116A3">
        <w:t> – Reporter, Boston Business Journal</w:t>
      </w:r>
      <w:r>
        <w:t xml:space="preserve">, </w:t>
      </w:r>
      <w:r w:rsidRPr="005116A3">
        <w:t>Sep 11, 2025</w:t>
      </w:r>
    </w:p>
    <w:p w14:paraId="6A053D00" w14:textId="77777777" w:rsidR="005116A3" w:rsidRPr="005116A3" w:rsidRDefault="005116A3" w:rsidP="005116A3">
      <w:r w:rsidRPr="005116A3">
        <w:t>The Fenway Community Development Corp. celebrated the completion of its newly-opened residential building on Wednesday, its first ground-up construction project in two decades.</w:t>
      </w:r>
    </w:p>
    <w:p w14:paraId="66021EB6" w14:textId="77777777" w:rsidR="005116A3" w:rsidRPr="005116A3" w:rsidRDefault="005116A3" w:rsidP="005116A3">
      <w:r w:rsidRPr="005116A3">
        <w:t>The building is next-door to the nonprofit's own office building, where a surface parking lot long stood as a missing piece in the Fenway neighborhood’s row after row of apartment buildings.</w:t>
      </w:r>
    </w:p>
    <w:p w14:paraId="7A6113AA" w14:textId="77777777" w:rsidR="005116A3" w:rsidRPr="005116A3" w:rsidRDefault="005116A3" w:rsidP="005116A3">
      <w:r w:rsidRPr="005116A3">
        <w:t>Of course, it isn’t as simple as buying a plot, lining up permitting and financing, and getting a project done — especially in Boston.</w:t>
      </w:r>
    </w:p>
    <w:p w14:paraId="5DC0F2CB" w14:textId="77777777" w:rsidR="005116A3" w:rsidRPr="005116A3" w:rsidRDefault="005116A3" w:rsidP="005116A3">
      <w:r w:rsidRPr="005116A3">
        <w:t>The opening of the 27-unit Burbank Terrace development capped off a project that began with community meetings in 2018. The project began a city permitting process, and the following year won city approval and bought the site. A groundbreaking took place in 2022.</w:t>
      </w:r>
    </w:p>
    <w:p w14:paraId="4E2F3115" w14:textId="77777777" w:rsidR="005116A3" w:rsidRPr="005116A3" w:rsidRDefault="005116A3" w:rsidP="005116A3">
      <w:r w:rsidRPr="005116A3">
        <w:t>The six-story building was completed last fall and opened to tenants in January. It has 41 residents in all. All units include affordability restrictions.</w:t>
      </w:r>
    </w:p>
    <w:p w14:paraId="037ADC95" w14:textId="77777777" w:rsidR="005116A3" w:rsidRPr="005116A3" w:rsidRDefault="005116A3" w:rsidP="005116A3">
      <w:r w:rsidRPr="005116A3">
        <w:t>The project was aided by a series of funding sources, including from the city and state and the Community Economic Development Assistance Corp. The Fenway Community Development Corp. has a group of other housing properties including 97 units at the Newcastle-Saranac development on Columbus Avenue and 36 units in its own headquarters building on Burbank Street.</w:t>
      </w:r>
    </w:p>
    <w:p w14:paraId="715CEE65" w14:textId="77777777" w:rsidR="00B755B0" w:rsidRDefault="00B755B0"/>
    <w:sectPr w:rsidR="00B75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16D81"/>
    <w:multiLevelType w:val="multilevel"/>
    <w:tmpl w:val="DAAE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8B447D"/>
    <w:multiLevelType w:val="multilevel"/>
    <w:tmpl w:val="51D6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2437870">
    <w:abstractNumId w:val="0"/>
  </w:num>
  <w:num w:numId="2" w16cid:durableId="1411586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A3"/>
    <w:rsid w:val="00107522"/>
    <w:rsid w:val="004E5818"/>
    <w:rsid w:val="005116A3"/>
    <w:rsid w:val="006D2BBD"/>
    <w:rsid w:val="00B755B0"/>
    <w:rsid w:val="00EB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64B2"/>
  <w15:chartTrackingRefBased/>
  <w15:docId w15:val="{0700A5CA-0683-4130-ACCA-202EF93C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6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6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6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6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6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6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6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6A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6A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6A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6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6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6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6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6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6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6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6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6A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16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zjournals.com/boston/bio/42132/Grant+Welke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Giordano</dc:creator>
  <cp:keywords/>
  <dc:description/>
  <cp:lastModifiedBy>Richard Giordano</cp:lastModifiedBy>
  <cp:revision>1</cp:revision>
  <dcterms:created xsi:type="dcterms:W3CDTF">2025-09-11T14:52:00Z</dcterms:created>
  <dcterms:modified xsi:type="dcterms:W3CDTF">2025-09-11T15:49:00Z</dcterms:modified>
</cp:coreProperties>
</file>